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84" w:rsidRPr="00603FAD" w:rsidRDefault="00112784" w:rsidP="00F36C8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r w:rsidRPr="00603FAD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112784" w:rsidRPr="00603FAD" w:rsidRDefault="00112784" w:rsidP="00F36C8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112784" w:rsidRPr="00603FAD" w:rsidRDefault="00112784" w:rsidP="00F36C8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382908" w:rsidRPr="00603FAD" w:rsidRDefault="00382908" w:rsidP="00F36C8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03FAD">
        <w:rPr>
          <w:rFonts w:ascii="Times New Roman" w:hAnsi="Times New Roman"/>
          <w:sz w:val="24"/>
          <w:szCs w:val="24"/>
          <w:lang w:val="en-US"/>
        </w:rPr>
        <w:t>16 Број: 06-2/455-21</w:t>
      </w:r>
    </w:p>
    <w:p w:rsidR="00112784" w:rsidRPr="00603FAD" w:rsidRDefault="00BD58C2" w:rsidP="00F36C8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5</w:t>
      </w:r>
      <w:r w:rsidR="00C03C95" w:rsidRPr="00603FAD">
        <w:rPr>
          <w:rFonts w:ascii="Times New Roman" w:hAnsi="Times New Roman"/>
          <w:sz w:val="24"/>
          <w:szCs w:val="24"/>
          <w:lang w:val="sr-Cyrl-RS"/>
        </w:rPr>
        <w:t>. новембар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112784" w:rsidRPr="00603FAD">
        <w:rPr>
          <w:rFonts w:ascii="Times New Roman" w:hAnsi="Times New Roman"/>
          <w:sz w:val="24"/>
          <w:szCs w:val="24"/>
          <w:lang w:val="en-US"/>
        </w:rPr>
        <w:t>21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112784" w:rsidRPr="00603FAD" w:rsidRDefault="00112784" w:rsidP="00F36C8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6062F3" w:rsidRPr="00603FAD" w:rsidRDefault="006062F3" w:rsidP="00F36C8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E0973" w:rsidRPr="00603FAD" w:rsidRDefault="00EE0973" w:rsidP="00F36C8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2784" w:rsidRPr="00603FAD" w:rsidRDefault="00112784" w:rsidP="00F36C8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FAD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112784" w:rsidRPr="00603FAD" w:rsidRDefault="00112784" w:rsidP="00F36C8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FA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82908" w:rsidRPr="00603FAD">
        <w:rPr>
          <w:rFonts w:ascii="Times New Roman" w:hAnsi="Times New Roman" w:cs="Times New Roman"/>
          <w:sz w:val="24"/>
          <w:szCs w:val="24"/>
        </w:rPr>
        <w:t>8</w:t>
      </w:r>
      <w:r w:rsidRPr="00603FA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03FAD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112784" w:rsidRPr="00603FAD" w:rsidRDefault="00112784" w:rsidP="00F36C8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FAD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112784" w:rsidRPr="00603FAD" w:rsidRDefault="00112784" w:rsidP="00F36C8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3FAD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="00BD58C2" w:rsidRPr="00603FAD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603FAD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Pr="00603F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58C2" w:rsidRPr="00603FAD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603FAD">
        <w:rPr>
          <w:rFonts w:ascii="Times New Roman" w:hAnsi="Times New Roman" w:cs="Times New Roman"/>
          <w:sz w:val="24"/>
          <w:szCs w:val="24"/>
          <w:lang w:val="sr-Latn-RS"/>
        </w:rPr>
        <w:t xml:space="preserve"> 2021</w:t>
      </w:r>
      <w:r w:rsidRPr="00603FAD">
        <w:rPr>
          <w:rFonts w:ascii="Times New Roman" w:hAnsi="Times New Roman" w:cs="Times New Roman"/>
          <w:sz w:val="24"/>
          <w:szCs w:val="24"/>
        </w:rPr>
        <w:t>. ГОДИНЕ</w:t>
      </w:r>
    </w:p>
    <w:p w:rsidR="00112784" w:rsidRPr="00603FAD" w:rsidRDefault="00112784" w:rsidP="00F36C81">
      <w:pPr>
        <w:jc w:val="both"/>
        <w:rPr>
          <w:rFonts w:ascii="Times New Roman" w:hAnsi="Times New Roman"/>
          <w:sz w:val="24"/>
          <w:szCs w:val="24"/>
        </w:rPr>
      </w:pPr>
    </w:p>
    <w:p w:rsidR="00112784" w:rsidRPr="00603FAD" w:rsidRDefault="00112784" w:rsidP="00F36C8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03FA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603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F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3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FAD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603FAD">
        <w:rPr>
          <w:rFonts w:ascii="Times New Roman" w:hAnsi="Times New Roman" w:cs="Times New Roman"/>
          <w:sz w:val="24"/>
          <w:szCs w:val="24"/>
        </w:rPr>
        <w:t xml:space="preserve"> у 1</w:t>
      </w:r>
      <w:r w:rsidR="00C03C95" w:rsidRPr="00603FAD">
        <w:rPr>
          <w:rFonts w:ascii="Times New Roman" w:hAnsi="Times New Roman" w:cs="Times New Roman"/>
          <w:sz w:val="24"/>
          <w:szCs w:val="24"/>
          <w:lang w:val="sr-Cyrl-RS"/>
        </w:rPr>
        <w:t>3</w:t>
      </w:r>
      <w:proofErr w:type="gramStart"/>
      <w:r w:rsidR="00C03C95" w:rsidRPr="00603FAD">
        <w:rPr>
          <w:rFonts w:ascii="Times New Roman" w:hAnsi="Times New Roman" w:cs="Times New Roman"/>
          <w:sz w:val="24"/>
          <w:szCs w:val="24"/>
        </w:rPr>
        <w:t>,</w:t>
      </w:r>
      <w:r w:rsidR="00C03C95" w:rsidRPr="00603FA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603FAD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03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FA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03F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2784" w:rsidRPr="00603FAD" w:rsidRDefault="00112784" w:rsidP="00F36C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784" w:rsidRPr="00603FAD" w:rsidRDefault="00112784" w:rsidP="00F36C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FAD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Сандра Божић, председник Одбора.</w:t>
      </w:r>
    </w:p>
    <w:p w:rsidR="00112784" w:rsidRPr="00603FAD" w:rsidRDefault="00112784" w:rsidP="00F36C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FA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12784" w:rsidRPr="00603FAD" w:rsidRDefault="00112784" w:rsidP="00F36C8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ab/>
        <w:t>Седници су присуствовали: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>Лав Григорије Пајкић,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2743" w:rsidRPr="00603FAD">
        <w:rPr>
          <w:rFonts w:ascii="Times New Roman" w:hAnsi="Times New Roman"/>
          <w:sz w:val="24"/>
          <w:szCs w:val="24"/>
          <w:lang w:val="sr-Cyrl-RS"/>
        </w:rPr>
        <w:t xml:space="preserve">проф. др Марко Атлагић, 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Јован Колунџија, Милош Терзић, </w:t>
      </w:r>
      <w:r w:rsidRPr="00603FAD">
        <w:rPr>
          <w:rFonts w:ascii="Times New Roman" w:hAnsi="Times New Roman"/>
          <w:sz w:val="24"/>
          <w:szCs w:val="24"/>
          <w:lang w:val="sr-Cyrl-RS"/>
        </w:rPr>
        <w:t>Сн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ежана Пауновић 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7662E1" w:rsidRPr="00603FAD">
        <w:rPr>
          <w:rFonts w:ascii="Times New Roman" w:hAnsi="Times New Roman"/>
          <w:sz w:val="24"/>
          <w:szCs w:val="24"/>
          <w:lang w:val="sr-Cyrl-RS"/>
        </w:rPr>
        <w:t>Жељко Томић</w:t>
      </w:r>
      <w:r w:rsidRPr="00603FAD">
        <w:rPr>
          <w:rFonts w:ascii="Times New Roman" w:hAnsi="Times New Roman"/>
          <w:sz w:val="24"/>
          <w:szCs w:val="24"/>
          <w:lang w:val="sr-Cyrl-RS"/>
        </w:rPr>
        <w:t>, чланови Одбора.</w:t>
      </w:r>
    </w:p>
    <w:p w:rsidR="00112784" w:rsidRPr="00603FAD" w:rsidRDefault="00112784" w:rsidP="00F36C8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присуствовали: 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>Иван Рибаћ</w:t>
      </w:r>
      <w:r w:rsidR="007662E1" w:rsidRPr="00603FAD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>Вук Мирчетић</w:t>
      </w:r>
      <w:r w:rsidR="007662E1" w:rsidRPr="00603FAD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>Марија Тодоровић (А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>лександар Чортић)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Зоран Томић (мр Јадранка Јовановић), 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>Милица Дачић (Милица Обрадовић)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>, Јелена Михаиловић (Снежана Пауновић), Јустина Пупин Кошћал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>, Александар Јовановић (Мира Петровић) и Самира Ћосовић (Наташа Михаиловић Вацић)</w:t>
      </w:r>
      <w:r w:rsidRPr="00603FAD">
        <w:rPr>
          <w:rFonts w:ascii="Times New Roman" w:hAnsi="Times New Roman"/>
          <w:sz w:val="24"/>
          <w:szCs w:val="24"/>
          <w:lang w:val="sr-Cyrl-RS"/>
        </w:rPr>
        <w:t>, заменици чланова Одбора.</w:t>
      </w:r>
    </w:p>
    <w:p w:rsidR="00112784" w:rsidRPr="00603FAD" w:rsidRDefault="00C32109" w:rsidP="00F36C8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ab/>
        <w:t xml:space="preserve">Седници нису присуствовали: Небојша Бакарец, 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>Милена Поповић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603FAD">
        <w:rPr>
          <w:rFonts w:ascii="Times New Roman" w:hAnsi="Times New Roman"/>
          <w:sz w:val="24"/>
          <w:szCs w:val="24"/>
          <w:lang w:val="sr-Cyrl-RS"/>
        </w:rPr>
        <w:t>Розалија Екрес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 xml:space="preserve"> и Наташа Михаи</w:t>
      </w:r>
      <w:r w:rsidR="00816B9B" w:rsidRPr="00603FAD">
        <w:rPr>
          <w:rFonts w:ascii="Times New Roman" w:hAnsi="Times New Roman"/>
          <w:sz w:val="24"/>
          <w:szCs w:val="24"/>
          <w:lang w:val="sr-Cyrl-RS"/>
        </w:rPr>
        <w:t>ловић В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>ацић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>, као ни њихови заменици.</w:t>
      </w:r>
    </w:p>
    <w:p w:rsidR="00112784" w:rsidRPr="00603FAD" w:rsidRDefault="00AD5A6D" w:rsidP="00F36C81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FAD">
        <w:rPr>
          <w:rFonts w:ascii="Times New Roman" w:hAnsi="Times New Roman" w:cs="Times New Roman"/>
          <w:sz w:val="24"/>
          <w:szCs w:val="24"/>
          <w:lang w:val="sr-Cyrl-RS"/>
        </w:rPr>
        <w:t>Поред чланова Одбора седници је присуствовала</w:t>
      </w:r>
      <w:r w:rsidR="00816B9B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2784" w:rsidRPr="00603FAD">
        <w:rPr>
          <w:rFonts w:ascii="Times New Roman" w:hAnsi="Times New Roman" w:cs="Times New Roman"/>
          <w:sz w:val="24"/>
          <w:szCs w:val="24"/>
          <w:lang w:val="sr-Cyrl-RS"/>
        </w:rPr>
        <w:t>Данијела Ванушић, помоћник министра за ку</w:t>
      </w:r>
      <w:r w:rsidRPr="00603FAD">
        <w:rPr>
          <w:rFonts w:ascii="Times New Roman" w:hAnsi="Times New Roman" w:cs="Times New Roman"/>
          <w:sz w:val="24"/>
          <w:szCs w:val="24"/>
          <w:lang w:val="sr-Cyrl-RS"/>
        </w:rPr>
        <w:t>лтурно наслеђе и дигитализацију.</w:t>
      </w:r>
    </w:p>
    <w:p w:rsidR="003065D6" w:rsidRPr="00603FAD" w:rsidRDefault="003065D6" w:rsidP="00F36C81">
      <w:pPr>
        <w:spacing w:after="0"/>
        <w:ind w:firstLine="720"/>
        <w:jc w:val="both"/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</w:pPr>
      <w:r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На самом почетку седнице, председавајућа је обавестила присутне чланове да је ову седницу сазвала у року краћем од три дана, због потребе да </w:t>
      </w:r>
      <w:r w:rsidRPr="00603FAD">
        <w:rPr>
          <w:rFonts w:ascii="Times New Roman" w:eastAsiaTheme="minorHAnsi" w:hAnsi="Times New Roman"/>
          <w:bCs/>
          <w:noProof w:val="0"/>
          <w:sz w:val="24"/>
          <w:szCs w:val="24"/>
          <w:lang w:val="en-US"/>
        </w:rPr>
        <w:t>O</w:t>
      </w:r>
      <w:r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дбор размотри предложене акте.  </w:t>
      </w:r>
    </w:p>
    <w:p w:rsidR="003065D6" w:rsidRPr="00603FAD" w:rsidRDefault="003065D6" w:rsidP="00F36C81">
      <w:pPr>
        <w:spacing w:after="0"/>
        <w:ind w:firstLine="720"/>
        <w:jc w:val="both"/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</w:pPr>
    </w:p>
    <w:p w:rsidR="00AD5A6D" w:rsidRPr="00603FAD" w:rsidRDefault="00AD5A6D" w:rsidP="00F36C81">
      <w:pPr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На предлог председавајућег, чланови Одбора су, једногласно (1</w:t>
      </w:r>
      <w:r w:rsidR="003065D6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4</w:t>
      </w: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за) усвојили следећи </w:t>
      </w:r>
    </w:p>
    <w:p w:rsidR="00AD5A6D" w:rsidRPr="00603FAD" w:rsidRDefault="00AD5A6D" w:rsidP="00F36C81">
      <w:pPr>
        <w:jc w:val="center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Д н е в н и    р е д</w:t>
      </w:r>
    </w:p>
    <w:p w:rsidR="003065D6" w:rsidRPr="00603FAD" w:rsidRDefault="003065D6" w:rsidP="00F36C81">
      <w:pPr>
        <w:pStyle w:val="ListParagraph"/>
        <w:spacing w:after="0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603FAD">
        <w:rPr>
          <w:rFonts w:ascii="Times New Roman" w:hAnsi="Times New Roman" w:cs="Calibri"/>
          <w:sz w:val="24"/>
          <w:szCs w:val="24"/>
          <w:lang w:eastAsia="sr-Cyrl-CS"/>
        </w:rPr>
        <w:t xml:space="preserve">1. </w:t>
      </w:r>
      <w:r w:rsidRPr="00603FAD">
        <w:rPr>
          <w:rFonts w:ascii="Times New Roman" w:hAnsi="Times New Roman" w:cs="Calibri"/>
          <w:sz w:val="24"/>
          <w:szCs w:val="24"/>
          <w:lang w:val="sr-Cyrl-CS" w:eastAsia="sr-Cyrl-CS"/>
        </w:rPr>
        <w:t>Утврђивање Предлога одлуке</w:t>
      </w:r>
      <w:r w:rsidRPr="00603FAD">
        <w:t xml:space="preserve"> </w:t>
      </w:r>
      <w:r w:rsidRPr="00603FA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 разрешењу чланова Националног савета за </w:t>
      </w:r>
      <w:r w:rsidRPr="00603FAD">
        <w:rPr>
          <w:rFonts w:ascii="Times New Roman" w:hAnsi="Times New Roman" w:cs="Calibri"/>
          <w:sz w:val="24"/>
          <w:szCs w:val="24"/>
          <w:lang w:eastAsia="sr-Cyrl-CS"/>
        </w:rPr>
        <w:t xml:space="preserve">  </w:t>
      </w:r>
      <w:r w:rsidRPr="00603FAD">
        <w:rPr>
          <w:rFonts w:ascii="Times New Roman" w:hAnsi="Times New Roman" w:cs="Calibri"/>
          <w:sz w:val="24"/>
          <w:szCs w:val="24"/>
          <w:lang w:val="sr-Cyrl-CS" w:eastAsia="sr-Cyrl-CS"/>
        </w:rPr>
        <w:t>културу</w:t>
      </w:r>
      <w:r w:rsidRPr="00603FAD">
        <w:rPr>
          <w:rFonts w:ascii="Times New Roman" w:hAnsi="Times New Roman" w:cs="Calibri"/>
          <w:sz w:val="24"/>
          <w:szCs w:val="24"/>
          <w:lang w:eastAsia="sr-Cyrl-CS"/>
        </w:rPr>
        <w:t>;</w:t>
      </w:r>
    </w:p>
    <w:p w:rsidR="003065D6" w:rsidRPr="00603FAD" w:rsidRDefault="003065D6" w:rsidP="00F36C8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Разматрање Предлога чланова Националног савета за културу</w:t>
      </w:r>
      <w:r w:rsidRPr="00603FAD">
        <w:rPr>
          <w:rFonts w:ascii="Times New Roman" w:hAnsi="Times New Roman"/>
          <w:sz w:val="24"/>
          <w:szCs w:val="24"/>
        </w:rPr>
        <w:t>.</w:t>
      </w:r>
    </w:p>
    <w:p w:rsidR="003065D6" w:rsidRPr="00603FAD" w:rsidRDefault="003065D6" w:rsidP="00F36C81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6D61FC" w:rsidRPr="00603FAD" w:rsidRDefault="006D61FC" w:rsidP="00F36C81">
      <w:pPr>
        <w:ind w:right="-45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 w:eastAsia="sr-Cyrl-CS"/>
        </w:rPr>
      </w:pPr>
      <w:r w:rsidRPr="00603FAD">
        <w:rPr>
          <w:rFonts w:ascii="Times New Roman" w:hAnsi="Times New Roman"/>
          <w:sz w:val="24"/>
          <w:szCs w:val="24"/>
          <w:u w:val="single"/>
          <w:lang w:val="sr-Cyrl-RS"/>
        </w:rPr>
        <w:t>ПРВА ТАЧКА ДНЕВНОГ РЕДА: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65D6" w:rsidRPr="00603FA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Утврђивање Предлога одлуке о разрешењу чланова Националног савета за културу</w:t>
      </w:r>
    </w:p>
    <w:p w:rsidR="003065D6" w:rsidRPr="00603FAD" w:rsidRDefault="006D61FC" w:rsidP="00F36C81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У уводним напоменама</w:t>
      </w:r>
      <w:r w:rsidR="008215F7" w:rsidRPr="00603FAD">
        <w:rPr>
          <w:rFonts w:ascii="Times New Roman" w:hAnsi="Times New Roman"/>
          <w:sz w:val="24"/>
          <w:szCs w:val="24"/>
          <w:lang w:val="sr-Cyrl-RS"/>
        </w:rPr>
        <w:t>,</w:t>
      </w:r>
      <w:r w:rsidR="000E509F" w:rsidRPr="00603FAD">
        <w:rPr>
          <w:rFonts w:ascii="Times New Roman" w:hAnsi="Times New Roman"/>
          <w:sz w:val="24"/>
          <w:szCs w:val="24"/>
          <w:lang w:val="sr-Cyrl-RS"/>
        </w:rPr>
        <w:t xml:space="preserve"> председник Одбора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509F" w:rsidRPr="00603FAD">
        <w:rPr>
          <w:rFonts w:ascii="Times New Roman" w:hAnsi="Times New Roman"/>
          <w:sz w:val="24"/>
          <w:szCs w:val="24"/>
          <w:lang w:val="sr-Cyrl-RS"/>
        </w:rPr>
        <w:t>Сандра Божић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>,</w:t>
      </w:r>
      <w:r w:rsidR="000E509F" w:rsidRPr="00603FAD">
        <w:rPr>
          <w:rFonts w:ascii="Times New Roman" w:hAnsi="Times New Roman"/>
          <w:sz w:val="24"/>
          <w:szCs w:val="24"/>
          <w:lang w:val="sr-Cyrl-RS"/>
        </w:rPr>
        <w:t xml:space="preserve"> обавестила 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је чланове Одбора да је Министарство културе и информисања  29. октобра 2021. године, упутило захтев да Народна скупштина, одговарајућим актом, разреши шест чланова Националног савета за културу, изабраних Одлуком о избору чланова Националног савета за културу, на седници одржаној 14. фебруара 2019. године. </w:t>
      </w:r>
    </w:p>
    <w:p w:rsidR="00FB0630" w:rsidRPr="00603FAD" w:rsidRDefault="00FB0630" w:rsidP="00F36C81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Данијела Ванушић, помоћник министра за културно наслеђе и дигитализацију,</w:t>
      </w:r>
      <w:r w:rsidRPr="00603FAD">
        <w:rPr>
          <w:rFonts w:ascii="Times New Roman" w:hAnsi="Times New Roman"/>
          <w:sz w:val="24"/>
          <w:szCs w:val="24"/>
        </w:rPr>
        <w:t xml:space="preserve"> 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на почетку излагања 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>обавестила</w:t>
      </w:r>
      <w:r w:rsidRPr="00603FAD">
        <w:rPr>
          <w:rFonts w:ascii="Times New Roman" w:hAnsi="Times New Roman"/>
          <w:sz w:val="24"/>
          <w:szCs w:val="24"/>
        </w:rPr>
        <w:t xml:space="preserve"> 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603FAD">
        <w:rPr>
          <w:rFonts w:ascii="Times New Roman" w:hAnsi="Times New Roman"/>
          <w:sz w:val="24"/>
          <w:szCs w:val="24"/>
        </w:rPr>
        <w:t>чланове Одбора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 да је </w:t>
      </w:r>
      <w:r w:rsidR="00096B99" w:rsidRPr="00603FAD">
        <w:rPr>
          <w:rFonts w:ascii="Times New Roman" w:hAnsi="Times New Roman"/>
          <w:sz w:val="24"/>
          <w:szCs w:val="24"/>
          <w:lang w:val="sr-Cyrl-RS"/>
        </w:rPr>
        <w:t xml:space="preserve">у складу са чланом 16а Закона о култури, Маја Гојковић, 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министар културе и информисања, упутила образложени захтев </w:t>
      </w:r>
      <w:r w:rsidR="00695DF3" w:rsidRPr="00603FAD">
        <w:rPr>
          <w:rFonts w:ascii="Times New Roman" w:hAnsi="Times New Roman"/>
          <w:sz w:val="24"/>
          <w:szCs w:val="24"/>
          <w:lang w:val="sr-Cyrl-RS"/>
        </w:rPr>
        <w:t xml:space="preserve">Народној скупштини, 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>да се одговарајућим актом разреши шест чланова Националног савета за културу, изабраних Одлуком о избору чланова Националног савета за ку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>лтуру, на седници одржаној 14. ф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>ебруара 2019.  године.</w:t>
      </w:r>
    </w:p>
    <w:p w:rsidR="004C2F3F" w:rsidRPr="00603FAD" w:rsidRDefault="004C2F3F" w:rsidP="00F36C81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У наставку излагања, образложила је да је главни разлог због којег је упућен поменути захтев тај што је одредбама Закона о култури који је тада био на снази, прописано да Национални савет има 19 чланова из различитих области културне делатности, а да се избором шест чланова може сматрати да Савет није конституисан, нити је формиран у законом утврђеном саставу.</w:t>
      </w:r>
    </w:p>
    <w:p w:rsidR="002903C4" w:rsidRPr="00603FAD" w:rsidRDefault="002903C4" w:rsidP="00F36C81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Сходно наведено</w:t>
      </w:r>
      <w:r w:rsidR="008E4D29" w:rsidRPr="00603FAD">
        <w:rPr>
          <w:rFonts w:ascii="Times New Roman" w:hAnsi="Times New Roman"/>
          <w:sz w:val="24"/>
          <w:szCs w:val="24"/>
          <w:lang w:val="sr-Cyrl-RS"/>
        </w:rPr>
        <w:t>м</w:t>
      </w:r>
      <w:r w:rsidR="00D73A56" w:rsidRPr="00603FAD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8E4D29" w:rsidRPr="00603FAD">
        <w:rPr>
          <w:rFonts w:ascii="Times New Roman" w:hAnsi="Times New Roman"/>
          <w:sz w:val="24"/>
          <w:szCs w:val="24"/>
          <w:lang w:val="sr-Cyrl-RS"/>
        </w:rPr>
        <w:t xml:space="preserve"> у скла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 xml:space="preserve">ду са 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>Законом о изменама и допунама Закона о култури („Службени гласник РС“, број 47/21)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 xml:space="preserve">, којим је измењен </w:t>
      </w:r>
      <w:r w:rsidR="00E27F26" w:rsidRPr="00603FAD">
        <w:rPr>
          <w:rFonts w:ascii="Times New Roman" w:hAnsi="Times New Roman"/>
          <w:sz w:val="24"/>
          <w:szCs w:val="24"/>
          <w:lang w:val="sr-Cyrl-RS"/>
        </w:rPr>
        <w:t xml:space="preserve">начин 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>избор</w:t>
      </w:r>
      <w:r w:rsidR="00E27F26" w:rsidRPr="00603FAD">
        <w:rPr>
          <w:rFonts w:ascii="Times New Roman" w:hAnsi="Times New Roman"/>
          <w:sz w:val="24"/>
          <w:szCs w:val="24"/>
          <w:lang w:val="sr-Cyrl-RS"/>
        </w:rPr>
        <w:t>а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, састав и  број чланова 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>савета за културу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73A56" w:rsidRPr="00603FAD">
        <w:rPr>
          <w:rFonts w:ascii="Times New Roman" w:hAnsi="Times New Roman"/>
          <w:sz w:val="24"/>
          <w:szCs w:val="24"/>
          <w:lang w:val="sr-Cyrl-RS"/>
        </w:rPr>
        <w:t>н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а основу члана 16. и 16а Закона, 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нагласила је да је </w:t>
      </w:r>
      <w:r w:rsidR="007E3ED8" w:rsidRPr="00603FAD">
        <w:rPr>
          <w:rFonts w:ascii="Times New Roman" w:hAnsi="Times New Roman"/>
          <w:sz w:val="24"/>
          <w:szCs w:val="24"/>
          <w:lang w:val="sr-Cyrl-RS"/>
        </w:rPr>
        <w:t xml:space="preserve">министар културе и информисања 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доставио 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Одбору за културу и информисање </w:t>
      </w:r>
      <w:r w:rsidR="000E5327" w:rsidRPr="00603FAD">
        <w:rPr>
          <w:rFonts w:ascii="Times New Roman" w:hAnsi="Times New Roman"/>
          <w:sz w:val="24"/>
          <w:szCs w:val="24"/>
          <w:lang w:val="sr-Cyrl-RS"/>
        </w:rPr>
        <w:t xml:space="preserve">утврђен 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>Предлог</w:t>
      </w:r>
      <w:r w:rsidR="007E3ED8" w:rsidRPr="00603FAD">
        <w:rPr>
          <w:rFonts w:ascii="Times New Roman" w:hAnsi="Times New Roman"/>
          <w:sz w:val="24"/>
          <w:szCs w:val="24"/>
          <w:lang w:val="sr-Cyrl-RS"/>
        </w:rPr>
        <w:t xml:space="preserve"> чланова Националног савета за културу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као 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>и образложени захтев за разрешење шест чланова Савета изабраних Одлуком о избору чланова Национално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>г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савета за културу</w:t>
      </w:r>
      <w:r w:rsidR="00D73A5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3A56" w:rsidRPr="00603FA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(Службени гласник РС“, број 10/19)</w:t>
      </w:r>
      <w:r w:rsidR="00D73A56" w:rsidRPr="00603FAD">
        <w:rPr>
          <w:rFonts w:ascii="Times New Roman" w:hAnsi="Times New Roman"/>
          <w:sz w:val="24"/>
          <w:szCs w:val="24"/>
          <w:lang w:val="sr-Cyrl-RS"/>
        </w:rPr>
        <w:t>.</w:t>
      </w:r>
    </w:p>
    <w:p w:rsidR="00CC6D1A" w:rsidRPr="00603FAD" w:rsidRDefault="00CC6D1A" w:rsidP="004C2F3F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 xml:space="preserve">Није било дискусије. </w:t>
      </w:r>
    </w:p>
    <w:p w:rsidR="00B34FD3" w:rsidRPr="00603FAD" w:rsidRDefault="00F95D0E" w:rsidP="004C2F3F">
      <w:pPr>
        <w:spacing w:after="120"/>
        <w:ind w:firstLine="709"/>
        <w:jc w:val="both"/>
        <w:rPr>
          <w:rFonts w:ascii="Times New Roman" w:eastAsiaTheme="minorHAnsi" w:hAnsi="Times New Roman" w:cs="Calibri"/>
          <w:noProof w:val="0"/>
          <w:sz w:val="24"/>
          <w:szCs w:val="24"/>
          <w:lang w:val="sr-Cyrl-RS" w:eastAsia="sr-Cyrl-C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Одбор је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 једногласно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D5F7F" w:rsidRPr="00603FAD">
        <w:rPr>
          <w:rFonts w:ascii="Times New Roman" w:hAnsi="Times New Roman"/>
          <w:sz w:val="24"/>
          <w:szCs w:val="24"/>
          <w:lang w:val="en-US"/>
        </w:rPr>
        <w:t>1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>4 за</w:t>
      </w:r>
      <w:r w:rsidRPr="00603FAD">
        <w:rPr>
          <w:rFonts w:ascii="Times New Roman" w:hAnsi="Times New Roman"/>
          <w:sz w:val="24"/>
          <w:szCs w:val="24"/>
          <w:lang w:val="sr-Cyrl-RS"/>
        </w:rPr>
        <w:t>)</w:t>
      </w:r>
      <w:r w:rsidR="00D364AE" w:rsidRPr="00603FAD">
        <w:rPr>
          <w:rFonts w:ascii="Times New Roman" w:hAnsi="Times New Roman"/>
          <w:sz w:val="24"/>
          <w:szCs w:val="24"/>
          <w:lang w:val="sr-Cyrl-RS"/>
        </w:rPr>
        <w:t>,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прихватио 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Предлог </w:t>
      </w:r>
      <w:r w:rsidR="00ED5F7F" w:rsidRPr="00603FAD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одлуке</w:t>
      </w:r>
      <w:r w:rsidR="00ED5F7F" w:rsidRPr="00603FAD">
        <w:rPr>
          <w:rFonts w:asciiTheme="minorHAnsi" w:eastAsiaTheme="minorHAnsi" w:hAnsiTheme="minorHAnsi" w:cstheme="minorBidi"/>
          <w:noProof w:val="0"/>
          <w:sz w:val="24"/>
          <w:szCs w:val="24"/>
          <w:lang w:val="en-US"/>
        </w:rPr>
        <w:t xml:space="preserve"> </w:t>
      </w:r>
      <w:r w:rsidR="00ED5F7F" w:rsidRPr="00603FAD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о разрешењу чланова Националног савета за културу</w:t>
      </w:r>
      <w:r w:rsidR="00ED5F7F" w:rsidRPr="00603FAD">
        <w:rPr>
          <w:rFonts w:ascii="Times New Roman" w:eastAsiaTheme="minorHAnsi" w:hAnsi="Times New Roman" w:cs="Calibri"/>
          <w:noProof w:val="0"/>
          <w:sz w:val="24"/>
          <w:szCs w:val="24"/>
          <w:lang w:val="sr-Cyrl-RS" w:eastAsia="sr-Cyrl-CS"/>
        </w:rPr>
        <w:t>.</w:t>
      </w:r>
    </w:p>
    <w:p w:rsidR="00F95D0E" w:rsidRPr="00603FAD" w:rsidRDefault="00B34FD3" w:rsidP="004C2F3F">
      <w:pPr>
        <w:spacing w:after="24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Одбор је, једногласно (14 за), за известиоца Одбора на седници Народне скупштине одредио Сандру Божић, председника Одбора.</w:t>
      </w:r>
    </w:p>
    <w:p w:rsidR="00ED5F7F" w:rsidRPr="00603FAD" w:rsidRDefault="00F95D0E" w:rsidP="00A947A5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u w:val="single"/>
          <w:lang w:val="sr-Cyrl-RS"/>
        </w:rPr>
        <w:t>ДРУГА ТАЧКА ДНЕВНОГ РЕДА:</w:t>
      </w:r>
      <w:r w:rsidRPr="00603F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>Разматрање Предлога чланова Националног савета за културу</w:t>
      </w:r>
    </w:p>
    <w:p w:rsidR="00ED5F7F" w:rsidRPr="00603FAD" w:rsidRDefault="00F95D0E" w:rsidP="00A947A5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603FAD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Председник Одбора </w:t>
      </w:r>
      <w:r w:rsidR="00ED5F7F" w:rsidRPr="00603FAD">
        <w:rPr>
          <w:rFonts w:ascii="Times New Roman" w:eastAsia="Times New Roman" w:hAnsi="Times New Roman"/>
          <w:sz w:val="24"/>
          <w:szCs w:val="24"/>
          <w:lang w:val="sr-Cyrl-CS"/>
        </w:rPr>
        <w:t>подсетила је</w:t>
      </w:r>
      <w:r w:rsidRPr="00603F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85AC2" w:rsidRPr="00603FAD">
        <w:rPr>
          <w:rFonts w:ascii="Times New Roman" w:eastAsia="Times New Roman" w:hAnsi="Times New Roman"/>
          <w:sz w:val="24"/>
          <w:szCs w:val="24"/>
          <w:lang w:val="sr-Cyrl-CS"/>
        </w:rPr>
        <w:t xml:space="preserve">чланове Одбора 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да је, сагласно члану 15. Закона о култури, Национални савет за културу стручно-саветодавно тело, образовано ради обезбеђивања сталне стручне подршке у очувању, развоју и ширењу културе.</w:t>
      </w:r>
    </w:p>
    <w:p w:rsidR="00ED5F7F" w:rsidRPr="00603FAD" w:rsidRDefault="00ED5F7F" w:rsidP="00F36C81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Истакла је да </w:t>
      </w:r>
      <w:r w:rsidR="00A947A5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С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авет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има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једанаест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чланова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из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различитих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области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културне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делатности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које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бира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и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разрешава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Народна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скупштина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,</w:t>
      </w:r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на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предлог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министра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надлежног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за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>култур</w:t>
      </w:r>
      <w:proofErr w:type="spellEnd"/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у.</w:t>
      </w:r>
    </w:p>
    <w:p w:rsidR="00AA6C02" w:rsidRPr="00603FAD" w:rsidRDefault="00445741" w:rsidP="00F36C81">
      <w:pPr>
        <w:tabs>
          <w:tab w:val="left" w:pos="709"/>
        </w:tabs>
        <w:spacing w:before="100" w:beforeAutospacing="1" w:after="120"/>
        <w:ind w:right="-47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lastRenderedPageBreak/>
        <w:tab/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Данијела Ванушић, </w:t>
      </w:r>
      <w:r w:rsidR="007F56BE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подсетила је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7F56BE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Одбор 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да је 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>Законом о изменама и допунама Закона о култури („Службени гласник РС“, број 47/21) измењен састав</w:t>
      </w:r>
      <w:r w:rsidR="00F36C81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47A5" w:rsidRPr="00603FAD">
        <w:rPr>
          <w:rFonts w:ascii="Times New Roman" w:hAnsi="Times New Roman"/>
          <w:sz w:val="24"/>
          <w:szCs w:val="24"/>
          <w:lang w:val="sr-Cyrl-CS"/>
        </w:rPr>
        <w:t xml:space="preserve">Савета и уједно </w:t>
      </w:r>
      <w:r w:rsidR="00AA6C02" w:rsidRPr="00603FAD">
        <w:rPr>
          <w:rFonts w:ascii="Times New Roman" w:hAnsi="Times New Roman"/>
          <w:sz w:val="24"/>
          <w:szCs w:val="24"/>
          <w:lang w:val="sr-Cyrl-CS"/>
        </w:rPr>
        <w:t>смањен број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чланова са 19 на 11</w:t>
      </w:r>
      <w:r w:rsidR="00A947A5" w:rsidRPr="00603FAD">
        <w:rPr>
          <w:rFonts w:ascii="Times New Roman" w:hAnsi="Times New Roman"/>
          <w:sz w:val="24"/>
          <w:szCs w:val="24"/>
          <w:lang w:val="sr-Cyrl-CS"/>
        </w:rPr>
        <w:t>,</w:t>
      </w:r>
      <w:r w:rsidR="00AA6C02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6C81" w:rsidRPr="00603FAD"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AA6C02" w:rsidRPr="00603FAD">
        <w:rPr>
          <w:rFonts w:ascii="Times New Roman" w:hAnsi="Times New Roman"/>
          <w:sz w:val="24"/>
          <w:szCs w:val="24"/>
          <w:lang w:val="sr-Cyrl-CS"/>
        </w:rPr>
        <w:t>и</w:t>
      </w:r>
      <w:r w:rsidR="00A947A5" w:rsidRPr="00603FAD">
        <w:rPr>
          <w:rFonts w:ascii="Times New Roman" w:hAnsi="Times New Roman"/>
          <w:sz w:val="24"/>
          <w:szCs w:val="24"/>
          <w:lang w:val="sr-Cyrl-CS"/>
        </w:rPr>
        <w:t xml:space="preserve"> да је</w:t>
      </w:r>
      <w:r w:rsidR="00AA6C02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6C02" w:rsidRPr="00603FAD">
        <w:rPr>
          <w:rFonts w:ascii="Times New Roman" w:hAnsi="Times New Roman"/>
          <w:sz w:val="24"/>
          <w:szCs w:val="24"/>
          <w:lang w:val="sr-Cyrl-RS"/>
        </w:rPr>
        <w:t>измењен начин избора кандидата за ч</w:t>
      </w:r>
      <w:r w:rsidR="00DF528A" w:rsidRPr="00603FAD">
        <w:rPr>
          <w:rFonts w:ascii="Times New Roman" w:hAnsi="Times New Roman"/>
          <w:sz w:val="24"/>
          <w:szCs w:val="24"/>
          <w:lang w:val="sr-Cyrl-RS"/>
        </w:rPr>
        <w:t xml:space="preserve">ланове 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 xml:space="preserve">Националног </w:t>
      </w:r>
      <w:r w:rsidR="00DF528A" w:rsidRPr="00603FAD">
        <w:rPr>
          <w:rFonts w:ascii="Times New Roman" w:hAnsi="Times New Roman"/>
          <w:sz w:val="24"/>
          <w:szCs w:val="24"/>
          <w:lang w:val="sr-Cyrl-RS"/>
        </w:rPr>
        <w:t xml:space="preserve">савета за културу, </w:t>
      </w:r>
      <w:r w:rsidR="00F36C81" w:rsidRPr="00603FAD">
        <w:rPr>
          <w:rFonts w:ascii="Times New Roman" w:hAnsi="Times New Roman"/>
          <w:sz w:val="24"/>
          <w:szCs w:val="24"/>
          <w:lang w:val="sr-Cyrl-RS"/>
        </w:rPr>
        <w:t>у циљу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 xml:space="preserve"> лакшег </w:t>
      </w:r>
      <w:r w:rsidR="00AA6C02" w:rsidRPr="00603FAD">
        <w:rPr>
          <w:rFonts w:ascii="Times New Roman" w:hAnsi="Times New Roman"/>
          <w:sz w:val="24"/>
          <w:szCs w:val="24"/>
          <w:lang w:val="sr-Cyrl-RS"/>
        </w:rPr>
        <w:t>формир</w:t>
      </w:r>
      <w:r w:rsidR="00DF528A" w:rsidRPr="00603FAD">
        <w:rPr>
          <w:rFonts w:ascii="Times New Roman" w:hAnsi="Times New Roman"/>
          <w:sz w:val="24"/>
          <w:szCs w:val="24"/>
          <w:lang w:val="sr-Cyrl-RS"/>
        </w:rPr>
        <w:t>а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>ња истог</w:t>
      </w:r>
      <w:r w:rsidR="00DF528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 xml:space="preserve">и ефикаснијег обављања дужности. </w:t>
      </w:r>
      <w:r w:rsidR="00DF528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413FD" w:rsidRPr="00603FAD" w:rsidRDefault="00FF3D3F" w:rsidP="00A947A5">
      <w:pPr>
        <w:autoSpaceDE w:val="0"/>
        <w:autoSpaceDN w:val="0"/>
        <w:adjustRightInd w:val="0"/>
        <w:spacing w:before="120" w:after="0"/>
        <w:ind w:right="-45" w:firstLine="720"/>
        <w:jc w:val="both"/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 xml:space="preserve">Сходно наведеном, на основу листе 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 xml:space="preserve">кандидата за Предлог чланова Националног савета за културу, </w:t>
      </w:r>
      <w:r w:rsidRPr="00603FAD">
        <w:rPr>
          <w:rFonts w:ascii="Times New Roman" w:hAnsi="Times New Roman"/>
          <w:sz w:val="24"/>
          <w:szCs w:val="24"/>
          <w:lang w:val="sr-Cyrl-RS"/>
        </w:rPr>
        <w:t>коју су предложили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>: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Републички завод за заштиту споменика културе, Државни архив Србије, Народни музеј Србије, Народна библиотека Србије, Народно позориште у Београду, Југословенска кинотека, Српска академија наука и уметности – Одељење уметности и Одељење језика и књижевости, Матица српска и национални савети националних мањина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а у складу са чланом 16. и 16а Закона о култури („Службени гласник Републике Србије", бр. бр. 72/09, 13/16, 30/16 - исправка, 6/20, 47/21 и 78/21), </w:t>
      </w:r>
      <w:r w:rsidR="00A947A5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закључила је да је 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министар културе и информисања утврдио и доставио Народној скупштини Предлог чланова Националног савета</w:t>
      </w:r>
      <w:r w:rsidR="00F36C81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за културу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, коју чине: </w:t>
      </w:r>
    </w:p>
    <w:p w:rsidR="004413FD" w:rsidRPr="00603FAD" w:rsidRDefault="004413FD" w:rsidP="00A947A5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before="120"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Зоран Вапа 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- са Листе предлога кандидата коју предлаже Републички завод за заштиту споменика културе;</w:t>
      </w:r>
    </w:p>
    <w:p w:rsidR="004413FD" w:rsidRPr="00603FAD" w:rsidRDefault="004413F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bCs/>
          <w:noProof w:val="0"/>
          <w:spacing w:val="-20"/>
          <w:sz w:val="24"/>
          <w:szCs w:val="24"/>
          <w:lang w:val="sr-Cyrl-CS" w:eastAsia="sr-Cyrl-CS"/>
        </w:rPr>
        <w:t xml:space="preserve">Жељко  </w:t>
      </w: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Марковић 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- са Листе предлога кандидата коју предлаже Државни архив Србије;</w:t>
      </w:r>
    </w:p>
    <w:p w:rsidR="004413FD" w:rsidRPr="00603FAD" w:rsidRDefault="004413F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Горан Васић 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- са Листе предлога кандидата коју предлаже Народни музеј Србије:</w:t>
      </w:r>
    </w:p>
    <w:p w:rsidR="004413FD" w:rsidRPr="00603FAD" w:rsidRDefault="004413F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Др</w:t>
      </w: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en-US" w:eastAsia="sr-Cyrl-CS"/>
        </w:rPr>
        <w:t xml:space="preserve"> </w:t>
      </w: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Владимир Пиштало 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- са Листе предлога кандидата коју предлаже Народна библиотека Србије;</w:t>
      </w:r>
    </w:p>
    <w:p w:rsidR="004413FD" w:rsidRPr="00603FAD" w:rsidRDefault="004413F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Небојша Кундачина 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са Листе предлога кандидата коју предлаже </w:t>
      </w: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Народно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позориште у Београду;</w:t>
      </w:r>
    </w:p>
    <w:p w:rsidR="004413FD" w:rsidRPr="00603FAD" w:rsidRDefault="004413F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др Невена Даковић 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- са Листе предлога кандидата коју предлаже Југословенска кинотека;</w:t>
      </w:r>
    </w:p>
    <w:p w:rsidR="004413FD" w:rsidRPr="00603FAD" w:rsidRDefault="004413F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академик Иван Јевтић 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- са Листе предлога кандидата коју предлаже Српска академија наука и уметности - Одељење уметности;</w:t>
      </w:r>
    </w:p>
    <w:p w:rsidR="004413FD" w:rsidRPr="00603FAD" w:rsidRDefault="004413F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академик Злата Бојовић 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са Листе предлога кандидата коју 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п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редлаже Српска академија наука и уметности - Одељење језика и књижевности;</w:t>
      </w:r>
    </w:p>
    <w:p w:rsidR="004413FD" w:rsidRPr="00603FAD" w:rsidRDefault="004413F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др Исидора Бјелаковић 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- са Листе предлога кандидата коју предлаже Матица српска;</w:t>
      </w:r>
    </w:p>
    <w:p w:rsidR="004413FD" w:rsidRPr="00603FAD" w:rsidRDefault="004413F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Андраш Урбан 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- са Листе предлога кандидата коју предлажу национални савети националних мањина;</w:t>
      </w:r>
    </w:p>
    <w:p w:rsidR="004413FD" w:rsidRPr="00603FAD" w:rsidRDefault="004413FD" w:rsidP="00A947A5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12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ab/>
        <w:t>др Сузана Кујунџић Остојић - са Листе предлога кандидата коју предлажу национални савети националних мањина.</w:t>
      </w:r>
    </w:p>
    <w:p w:rsidR="004413FD" w:rsidRPr="00603FAD" w:rsidRDefault="00EE0973" w:rsidP="00A947A5">
      <w:pPr>
        <w:widowControl w:val="0"/>
        <w:tabs>
          <w:tab w:val="left" w:pos="691"/>
        </w:tabs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ab/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ab/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У дискусији су учествовале Сандра Божић и Снежана Пауновић.</w:t>
      </w:r>
    </w:p>
    <w:p w:rsidR="004413FD" w:rsidRPr="00603FAD" w:rsidRDefault="004413FD" w:rsidP="00F36C81">
      <w:pPr>
        <w:widowControl w:val="0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ab/>
        <w:t>Сандра Божић</w:t>
      </w:r>
      <w:r w:rsidR="007F56BE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се захвалила на излагању и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стакавши да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, у складу са значајем Националног савета за културу, кандидати који чине Предлог чланова Националног савета морају бити 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истакнути стручњаци у области културе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. </w:t>
      </w:r>
    </w:p>
    <w:p w:rsidR="000056B6" w:rsidRPr="00603FAD" w:rsidRDefault="000056B6" w:rsidP="00F36C81">
      <w:pPr>
        <w:widowControl w:val="0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</w:p>
    <w:p w:rsidR="00A91E62" w:rsidRPr="00603FAD" w:rsidRDefault="000056B6" w:rsidP="00603FAD">
      <w:pPr>
        <w:widowControl w:val="0"/>
        <w:tabs>
          <w:tab w:val="left" w:pos="691"/>
        </w:tabs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lastRenderedPageBreak/>
        <w:tab/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У </w:t>
      </w:r>
      <w:r w:rsidR="00A947A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наставку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излагањ</w:t>
      </w:r>
      <w:r w:rsidR="00A947A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а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, 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изразила</w:t>
      </w:r>
      <w:r w:rsidR="00A947A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је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задовољство и упутила честитке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министру 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и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помоћницима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министра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на резултатима које је 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за кратак период </w:t>
      </w:r>
      <w:r w:rsidR="00A947A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остварило М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инистарство за културу и информисање.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С обзиром да претходни Национални савет за културу није функционисао, </w:t>
      </w:r>
      <w:r w:rsidR="00A947A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напоменула је да сматра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да ће 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кандидати који чине Предлог 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чланова Националног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савет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а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за културу, уколико буду добили подршку посланика, у будућем периоду следити пример и праксу </w:t>
      </w:r>
      <w:r w:rsidR="00603FAD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М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инистарства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.</w:t>
      </w:r>
    </w:p>
    <w:p w:rsidR="00BC6F8C" w:rsidRPr="00603FAD" w:rsidRDefault="00A91E62" w:rsidP="00603FAD">
      <w:pPr>
        <w:widowControl w:val="0"/>
        <w:tabs>
          <w:tab w:val="left" w:pos="691"/>
        </w:tabs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ab/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ab/>
        <w:t>Снежана Пауновић, изразила је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задовољство што су предлагачи 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кандидата  имали свест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о поштовању родне равноправности, као и М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инистарств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о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за културу и информисање 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које је утврдило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Предлог чланова Национал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ног савета за културу 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сачињен од 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11 кандидата,</w:t>
      </w:r>
      <w:r w:rsidR="00F36C81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а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од којих су 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четири 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кандидата 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женског пола. Самим тим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поступили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су 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у складу са Законом о култури, посебно у делу који се тиче равномерне заступљености оба пола.</w:t>
      </w:r>
    </w:p>
    <w:p w:rsidR="00E933CB" w:rsidRPr="00603FAD" w:rsidRDefault="002834C4" w:rsidP="00603FAD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Одбор је, већином гласова (13</w:t>
      </w:r>
      <w:r w:rsidR="00E933CB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за, један члан није гласао), </w:t>
      </w: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прихватио </w:t>
      </w:r>
      <w:r w:rsidRPr="00603FAD">
        <w:rPr>
          <w:rFonts w:ascii="Times New Roman" w:hAnsi="Times New Roman"/>
          <w:sz w:val="24"/>
          <w:szCs w:val="24"/>
          <w:lang w:val="sr-Cyrl-RS"/>
        </w:rPr>
        <w:t>Предлог чланова Националног савета за културу.</w:t>
      </w:r>
    </w:p>
    <w:p w:rsidR="002834C4" w:rsidRPr="00603FAD" w:rsidRDefault="002834C4" w:rsidP="00603FAD">
      <w:pPr>
        <w:spacing w:after="24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Одбор је, 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већином гласова</w:t>
      </w: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3</w:t>
      </w: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за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, један члан није гласао</w:t>
      </w: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), за известиоца Одбора на седници Народне скупштине одредио С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андру Божић, председника Одбора</w:t>
      </w:r>
    </w:p>
    <w:p w:rsidR="00144939" w:rsidRPr="00603FAD" w:rsidRDefault="00144939" w:rsidP="00F36C81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395215" w:rsidRPr="00603FAD" w:rsidRDefault="00144939" w:rsidP="00F36C81">
      <w:pPr>
        <w:spacing w:after="7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Седница је завршена у 13,2</w:t>
      </w:r>
      <w:r w:rsidR="00395215" w:rsidRPr="00603FAD">
        <w:rPr>
          <w:rFonts w:ascii="Times New Roman" w:hAnsi="Times New Roman"/>
          <w:sz w:val="24"/>
          <w:szCs w:val="24"/>
          <w:lang w:val="sr-Cyrl-RS"/>
        </w:rPr>
        <w:t>5 часова.</w:t>
      </w:r>
    </w:p>
    <w:p w:rsidR="00395215" w:rsidRPr="00603FAD" w:rsidRDefault="00395215" w:rsidP="00F36C81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603FAD">
        <w:rPr>
          <w:rFonts w:ascii="Times New Roman" w:hAnsi="Times New Roman"/>
          <w:sz w:val="24"/>
          <w:szCs w:val="24"/>
          <w:lang w:val="uz-Cyrl-UZ"/>
        </w:rPr>
        <w:t xml:space="preserve">СЕКРЕТАР              </w:t>
      </w:r>
      <w:r w:rsidRPr="00603FAD">
        <w:rPr>
          <w:rFonts w:ascii="Times New Roman" w:hAnsi="Times New Roman"/>
          <w:sz w:val="24"/>
          <w:szCs w:val="24"/>
          <w:lang w:val="uz-Cyrl-UZ"/>
        </w:rPr>
        <w:tab/>
      </w:r>
      <w:r w:rsidRPr="00603FAD">
        <w:rPr>
          <w:rFonts w:ascii="Times New Roman" w:hAnsi="Times New Roman"/>
          <w:sz w:val="24"/>
          <w:szCs w:val="24"/>
          <w:lang w:val="uz-Cyrl-UZ"/>
        </w:rPr>
        <w:tab/>
      </w:r>
      <w:r w:rsidRPr="00603FAD">
        <w:rPr>
          <w:rFonts w:ascii="Times New Roman" w:hAnsi="Times New Roman"/>
          <w:sz w:val="24"/>
          <w:szCs w:val="24"/>
          <w:lang w:val="uz-Cyrl-UZ"/>
        </w:rPr>
        <w:tab/>
      </w:r>
      <w:r w:rsidRPr="00603FAD">
        <w:rPr>
          <w:rFonts w:ascii="Times New Roman" w:hAnsi="Times New Roman"/>
          <w:sz w:val="24"/>
          <w:szCs w:val="24"/>
          <w:lang w:val="uz-Cyrl-UZ"/>
        </w:rPr>
        <w:tab/>
      </w:r>
      <w:r w:rsidRPr="00603FAD">
        <w:rPr>
          <w:rFonts w:ascii="Times New Roman" w:hAnsi="Times New Roman"/>
          <w:sz w:val="24"/>
          <w:szCs w:val="24"/>
          <w:lang w:val="uz-Cyrl-UZ"/>
        </w:rPr>
        <w:tab/>
        <w:t xml:space="preserve"> </w:t>
      </w:r>
      <w:r w:rsidR="007F75FE" w:rsidRPr="00603FAD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603FAD">
        <w:rPr>
          <w:rFonts w:ascii="Times New Roman" w:hAnsi="Times New Roman"/>
          <w:sz w:val="24"/>
          <w:szCs w:val="24"/>
          <w:lang w:val="uz-Cyrl-UZ"/>
        </w:rPr>
        <w:t xml:space="preserve">   ПРЕДСЕДНИК                                                   </w:t>
      </w:r>
      <w:r w:rsidRPr="00603FAD">
        <w:rPr>
          <w:rFonts w:ascii="Times New Roman" w:hAnsi="Times New Roman"/>
          <w:sz w:val="24"/>
          <w:szCs w:val="24"/>
          <w:lang w:val="uz-Cyrl-UZ"/>
        </w:rPr>
        <w:tab/>
      </w:r>
      <w:r w:rsidRPr="00603FAD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1C2EEB" w:rsidRPr="00603FAD" w:rsidRDefault="00395215" w:rsidP="00F36C8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uz-Cyrl-UZ"/>
        </w:rPr>
        <w:t xml:space="preserve">            Дана Гак                                                              </w:t>
      </w:r>
      <w:r w:rsidRPr="00603FAD">
        <w:rPr>
          <w:rFonts w:ascii="Times New Roman" w:hAnsi="Times New Roman"/>
          <w:sz w:val="24"/>
          <w:szCs w:val="24"/>
        </w:rPr>
        <w:t xml:space="preserve">   </w:t>
      </w:r>
      <w:r w:rsidR="0059141D" w:rsidRPr="00603FAD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7F75FE" w:rsidRPr="00603FAD">
        <w:rPr>
          <w:rFonts w:ascii="Times New Roman" w:hAnsi="Times New Roman"/>
          <w:sz w:val="24"/>
          <w:szCs w:val="24"/>
          <w:lang w:val="uz-Cyrl-UZ"/>
        </w:rPr>
        <w:t xml:space="preserve">        </w:t>
      </w:r>
      <w:r w:rsidRPr="00603FAD">
        <w:rPr>
          <w:rFonts w:ascii="Times New Roman" w:hAnsi="Times New Roman"/>
          <w:sz w:val="24"/>
          <w:szCs w:val="24"/>
          <w:lang w:val="sr-Cyrl-RS"/>
        </w:rPr>
        <w:t>Сандра Божић</w:t>
      </w:r>
      <w:bookmarkEnd w:id="0"/>
    </w:p>
    <w:sectPr w:rsidR="001C2EEB" w:rsidRPr="00603FAD" w:rsidSect="0069280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4C" w:rsidRDefault="0000744C" w:rsidP="005F2160">
      <w:pPr>
        <w:spacing w:after="0" w:line="240" w:lineRule="auto"/>
      </w:pPr>
      <w:r>
        <w:separator/>
      </w:r>
    </w:p>
  </w:endnote>
  <w:endnote w:type="continuationSeparator" w:id="0">
    <w:p w:rsidR="0000744C" w:rsidRDefault="0000744C" w:rsidP="005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5F216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603FAD">
          <w:rPr>
            <w:rFonts w:ascii="Times New Roman" w:hAnsi="Times New Roman"/>
            <w:sz w:val="24"/>
            <w:szCs w:val="24"/>
          </w:rPr>
          <w:t>4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5F2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4C" w:rsidRDefault="0000744C" w:rsidP="005F2160">
      <w:pPr>
        <w:spacing w:after="0" w:line="240" w:lineRule="auto"/>
      </w:pPr>
      <w:r>
        <w:separator/>
      </w:r>
    </w:p>
  </w:footnote>
  <w:footnote w:type="continuationSeparator" w:id="0">
    <w:p w:rsidR="0000744C" w:rsidRDefault="0000744C" w:rsidP="005F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362"/>
    <w:multiLevelType w:val="hybridMultilevel"/>
    <w:tmpl w:val="8730CF1A"/>
    <w:lvl w:ilvl="0" w:tplc="8F66E5C0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13552D"/>
    <w:multiLevelType w:val="hybridMultilevel"/>
    <w:tmpl w:val="0114AAD2"/>
    <w:lvl w:ilvl="0" w:tplc="CCB83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45581"/>
    <w:multiLevelType w:val="hybridMultilevel"/>
    <w:tmpl w:val="4D2ABFCE"/>
    <w:lvl w:ilvl="0" w:tplc="AEA68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B4049"/>
    <w:multiLevelType w:val="singleLevel"/>
    <w:tmpl w:val="00D2C45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26F0AD6"/>
    <w:multiLevelType w:val="hybridMultilevel"/>
    <w:tmpl w:val="2C4257CC"/>
    <w:lvl w:ilvl="0" w:tplc="F7D09536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43C8B"/>
    <w:multiLevelType w:val="hybridMultilevel"/>
    <w:tmpl w:val="E594F6AE"/>
    <w:lvl w:ilvl="0" w:tplc="5FA815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68F10DF"/>
    <w:multiLevelType w:val="hybridMultilevel"/>
    <w:tmpl w:val="ACF8275C"/>
    <w:lvl w:ilvl="0" w:tplc="F7D09536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FC20ED"/>
    <w:multiLevelType w:val="hybridMultilevel"/>
    <w:tmpl w:val="97983F2A"/>
    <w:lvl w:ilvl="0" w:tplc="CD6E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4"/>
    <w:rsid w:val="000056B6"/>
    <w:rsid w:val="0000744C"/>
    <w:rsid w:val="000427A3"/>
    <w:rsid w:val="00071B2D"/>
    <w:rsid w:val="00096B99"/>
    <w:rsid w:val="000E4A9D"/>
    <w:rsid w:val="000E509F"/>
    <w:rsid w:val="000E5327"/>
    <w:rsid w:val="000F5A43"/>
    <w:rsid w:val="00112784"/>
    <w:rsid w:val="00124A1A"/>
    <w:rsid w:val="0014406F"/>
    <w:rsid w:val="00144939"/>
    <w:rsid w:val="00150213"/>
    <w:rsid w:val="001A5D1C"/>
    <w:rsid w:val="001B61E0"/>
    <w:rsid w:val="001C20A9"/>
    <w:rsid w:val="001C2EEB"/>
    <w:rsid w:val="001C379E"/>
    <w:rsid w:val="001E2696"/>
    <w:rsid w:val="001F2743"/>
    <w:rsid w:val="00200799"/>
    <w:rsid w:val="00207B82"/>
    <w:rsid w:val="00217D1A"/>
    <w:rsid w:val="00222D4B"/>
    <w:rsid w:val="0024278F"/>
    <w:rsid w:val="002834C4"/>
    <w:rsid w:val="002903C4"/>
    <w:rsid w:val="00295730"/>
    <w:rsid w:val="002B6F9F"/>
    <w:rsid w:val="002E0B5C"/>
    <w:rsid w:val="002E1AEB"/>
    <w:rsid w:val="003065D6"/>
    <w:rsid w:val="00323844"/>
    <w:rsid w:val="003362FE"/>
    <w:rsid w:val="003611DA"/>
    <w:rsid w:val="00362181"/>
    <w:rsid w:val="0037215B"/>
    <w:rsid w:val="003819FC"/>
    <w:rsid w:val="00382908"/>
    <w:rsid w:val="003833F5"/>
    <w:rsid w:val="003837BC"/>
    <w:rsid w:val="00384FBD"/>
    <w:rsid w:val="0039337D"/>
    <w:rsid w:val="00395215"/>
    <w:rsid w:val="003952BC"/>
    <w:rsid w:val="003A778D"/>
    <w:rsid w:val="003B2523"/>
    <w:rsid w:val="003E6A6D"/>
    <w:rsid w:val="00430F07"/>
    <w:rsid w:val="004319DA"/>
    <w:rsid w:val="00437AE4"/>
    <w:rsid w:val="004413FD"/>
    <w:rsid w:val="00445741"/>
    <w:rsid w:val="00446A58"/>
    <w:rsid w:val="0046666B"/>
    <w:rsid w:val="004776C8"/>
    <w:rsid w:val="00493687"/>
    <w:rsid w:val="004A1907"/>
    <w:rsid w:val="004A6ECF"/>
    <w:rsid w:val="004C2F3F"/>
    <w:rsid w:val="004E53E3"/>
    <w:rsid w:val="00511885"/>
    <w:rsid w:val="00513BFF"/>
    <w:rsid w:val="00525DD5"/>
    <w:rsid w:val="005829FB"/>
    <w:rsid w:val="00585AC2"/>
    <w:rsid w:val="0059141D"/>
    <w:rsid w:val="005973C8"/>
    <w:rsid w:val="005E431B"/>
    <w:rsid w:val="005F2160"/>
    <w:rsid w:val="00600F6D"/>
    <w:rsid w:val="00603FAD"/>
    <w:rsid w:val="006062F3"/>
    <w:rsid w:val="0061648A"/>
    <w:rsid w:val="006235A2"/>
    <w:rsid w:val="00640804"/>
    <w:rsid w:val="00685906"/>
    <w:rsid w:val="0069280E"/>
    <w:rsid w:val="00695DF3"/>
    <w:rsid w:val="006A44C5"/>
    <w:rsid w:val="006D61FC"/>
    <w:rsid w:val="0070007B"/>
    <w:rsid w:val="00721B1C"/>
    <w:rsid w:val="00726D85"/>
    <w:rsid w:val="007479A4"/>
    <w:rsid w:val="00755BEE"/>
    <w:rsid w:val="007604EA"/>
    <w:rsid w:val="00765CDD"/>
    <w:rsid w:val="007662E1"/>
    <w:rsid w:val="007A41D3"/>
    <w:rsid w:val="007C120A"/>
    <w:rsid w:val="007C5921"/>
    <w:rsid w:val="007E3ED8"/>
    <w:rsid w:val="007F56BE"/>
    <w:rsid w:val="007F75FE"/>
    <w:rsid w:val="0080367E"/>
    <w:rsid w:val="00804681"/>
    <w:rsid w:val="00815FE3"/>
    <w:rsid w:val="00816B9B"/>
    <w:rsid w:val="00820614"/>
    <w:rsid w:val="008215F7"/>
    <w:rsid w:val="008615C6"/>
    <w:rsid w:val="008874EB"/>
    <w:rsid w:val="00887DF3"/>
    <w:rsid w:val="00890258"/>
    <w:rsid w:val="008E121A"/>
    <w:rsid w:val="008E4D29"/>
    <w:rsid w:val="00903ECF"/>
    <w:rsid w:val="00913A33"/>
    <w:rsid w:val="0091682D"/>
    <w:rsid w:val="00926030"/>
    <w:rsid w:val="00933C3D"/>
    <w:rsid w:val="009556C3"/>
    <w:rsid w:val="0099673D"/>
    <w:rsid w:val="009A7033"/>
    <w:rsid w:val="009B16C1"/>
    <w:rsid w:val="009B4F34"/>
    <w:rsid w:val="009B58F6"/>
    <w:rsid w:val="009E2AC4"/>
    <w:rsid w:val="009F1114"/>
    <w:rsid w:val="009F1472"/>
    <w:rsid w:val="009F54CB"/>
    <w:rsid w:val="00A07CF6"/>
    <w:rsid w:val="00A42316"/>
    <w:rsid w:val="00A441DB"/>
    <w:rsid w:val="00A629F0"/>
    <w:rsid w:val="00A91E62"/>
    <w:rsid w:val="00A947A5"/>
    <w:rsid w:val="00AA6C02"/>
    <w:rsid w:val="00AC77CF"/>
    <w:rsid w:val="00AC7D3A"/>
    <w:rsid w:val="00AD5A6D"/>
    <w:rsid w:val="00AE6CA1"/>
    <w:rsid w:val="00AE7D30"/>
    <w:rsid w:val="00B05046"/>
    <w:rsid w:val="00B213C9"/>
    <w:rsid w:val="00B3039F"/>
    <w:rsid w:val="00B34FD3"/>
    <w:rsid w:val="00B37F56"/>
    <w:rsid w:val="00B44A0B"/>
    <w:rsid w:val="00B53F6D"/>
    <w:rsid w:val="00B60712"/>
    <w:rsid w:val="00B87485"/>
    <w:rsid w:val="00BC6F8C"/>
    <w:rsid w:val="00BC7551"/>
    <w:rsid w:val="00BD36CD"/>
    <w:rsid w:val="00BD43F8"/>
    <w:rsid w:val="00BD58C2"/>
    <w:rsid w:val="00BE63A2"/>
    <w:rsid w:val="00C03C95"/>
    <w:rsid w:val="00C1022B"/>
    <w:rsid w:val="00C32109"/>
    <w:rsid w:val="00C755D9"/>
    <w:rsid w:val="00C76904"/>
    <w:rsid w:val="00C967AC"/>
    <w:rsid w:val="00CA7FE4"/>
    <w:rsid w:val="00CC33EC"/>
    <w:rsid w:val="00CC6D1A"/>
    <w:rsid w:val="00CD5D84"/>
    <w:rsid w:val="00CF0B30"/>
    <w:rsid w:val="00CF19D0"/>
    <w:rsid w:val="00CF64A3"/>
    <w:rsid w:val="00D0568C"/>
    <w:rsid w:val="00D17FF6"/>
    <w:rsid w:val="00D364AE"/>
    <w:rsid w:val="00D514F0"/>
    <w:rsid w:val="00D73A56"/>
    <w:rsid w:val="00DA2AC3"/>
    <w:rsid w:val="00DA4E15"/>
    <w:rsid w:val="00DF2272"/>
    <w:rsid w:val="00DF528A"/>
    <w:rsid w:val="00E27F26"/>
    <w:rsid w:val="00E41A26"/>
    <w:rsid w:val="00E933CB"/>
    <w:rsid w:val="00EA4918"/>
    <w:rsid w:val="00ED5F7F"/>
    <w:rsid w:val="00EE0131"/>
    <w:rsid w:val="00EE0973"/>
    <w:rsid w:val="00EE3FED"/>
    <w:rsid w:val="00F02A79"/>
    <w:rsid w:val="00F15B59"/>
    <w:rsid w:val="00F3599F"/>
    <w:rsid w:val="00F36C81"/>
    <w:rsid w:val="00F41CAF"/>
    <w:rsid w:val="00F502A1"/>
    <w:rsid w:val="00F8735C"/>
    <w:rsid w:val="00F95D0E"/>
    <w:rsid w:val="00FA7183"/>
    <w:rsid w:val="00FB0630"/>
    <w:rsid w:val="00FD69F7"/>
    <w:rsid w:val="00FE3861"/>
    <w:rsid w:val="00FE6198"/>
    <w:rsid w:val="00FF3D3F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486D-E6CC-437F-81CA-27F0FC26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Vladimir Dimitrijevic</cp:lastModifiedBy>
  <cp:revision>13</cp:revision>
  <dcterms:created xsi:type="dcterms:W3CDTF">2021-11-05T12:56:00Z</dcterms:created>
  <dcterms:modified xsi:type="dcterms:W3CDTF">2021-11-16T09:22:00Z</dcterms:modified>
</cp:coreProperties>
</file>